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3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BB3D33" w:rsidRPr="00732576" w:rsidTr="00732576">
        <w:trPr>
          <w:tblCellSpacing w:w="15" w:type="dxa"/>
          <w:jc w:val="center"/>
        </w:trPr>
        <w:tc>
          <w:tcPr>
            <w:tcW w:w="9483" w:type="dxa"/>
            <w:shd w:val="clear" w:color="auto" w:fill="FFFFFF"/>
            <w:hideMark/>
          </w:tcPr>
          <w:p w:rsidR="00BB3D33" w:rsidRPr="00732576" w:rsidRDefault="00BB3D33" w:rsidP="00732576">
            <w:pPr>
              <w:spacing w:after="0"/>
              <w:jc w:val="center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color w:val="004A82"/>
                <w:kern w:val="36"/>
                <w:sz w:val="32"/>
                <w:szCs w:val="32"/>
                <w:lang w:eastAsia="ru-RU"/>
              </w:rPr>
            </w:pPr>
            <w:r w:rsidRPr="00732576">
              <w:rPr>
                <w:rFonts w:ascii="Times New Roman" w:eastAsia="Times New Roman" w:hAnsi="Times New Roman" w:cs="Times New Roman"/>
                <w:b/>
                <w:color w:val="004A82"/>
                <w:kern w:val="36"/>
                <w:sz w:val="32"/>
                <w:szCs w:val="32"/>
                <w:lang w:eastAsia="ru-RU"/>
              </w:rPr>
              <w:t>Получить ИНН можно легко и быстро</w:t>
            </w:r>
          </w:p>
        </w:tc>
      </w:tr>
    </w:tbl>
    <w:p w:rsidR="00BB3D33" w:rsidRPr="00732576" w:rsidRDefault="00BB3D33" w:rsidP="007325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D33" w:rsidRPr="00732576" w:rsidRDefault="00BB3D33" w:rsidP="007325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7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налогоплательщиков – физических лиц часто возникает необходимость сообщить свой идентификационный номер налогоплательщика (ИНН) или предъявить свидетельство о постановке на учет по месту жительства. Например, при приеме на работу или поступлении в ВУЗ, при регистрации в качестве индивидуального предпринимателя или для получения материнского капитала.</w:t>
      </w:r>
    </w:p>
    <w:p w:rsidR="00BB3D33" w:rsidRPr="00732576" w:rsidRDefault="00732576" w:rsidP="007325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23 по Челябинской</w:t>
      </w:r>
      <w:r w:rsidR="00BB3D33" w:rsidRPr="0073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сообщает, что если гражданин еще не имеет свидетельство о постановке на учет по месту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 с присвоенным ИНН, т</w:t>
      </w:r>
      <w:r w:rsidR="00BB3D33" w:rsidRPr="007325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получить его можно всего за одно посещение налоговой инспекции.</w:t>
      </w:r>
    </w:p>
    <w:p w:rsidR="00BB3D33" w:rsidRPr="00732576" w:rsidRDefault="00BB3D33" w:rsidP="007325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налогоплательщиков создан Интернет-сервис «</w:t>
      </w:r>
      <w:hyperlink r:id="rId4" w:history="1">
        <w:r w:rsidRPr="007325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Подача заявления физического лица о постановке на учет</w:t>
        </w:r>
      </w:hyperlink>
      <w:r w:rsidRPr="0073257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который позволяет заполнить заявление, необходимое для постановки на учет, зарегистрировать его и отправить в налоговый орган. После направления заявления в налоговый орган гражданину на указанный им электронный адрес направляется уведомление о результатах рассмотрения его заявки. В уведомлении указывается регистрационный номер, присвоенный заявлению и период времени, в который гражданину необходимо посетить налоговую инспекцию и лично получить свидетельство.</w:t>
      </w:r>
    </w:p>
    <w:p w:rsidR="00BB3D33" w:rsidRPr="00732576" w:rsidRDefault="00BB3D33" w:rsidP="00732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611" w:rsidRPr="00732576" w:rsidRDefault="00A22611" w:rsidP="007325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2611" w:rsidRPr="00732576" w:rsidSect="001C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B3D33"/>
    <w:rsid w:val="000013A2"/>
    <w:rsid w:val="00523E06"/>
    <w:rsid w:val="00732576"/>
    <w:rsid w:val="00A22611"/>
    <w:rsid w:val="00BB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vice.nalog.ru/zpuf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7415_svc_test</cp:lastModifiedBy>
  <cp:revision>2</cp:revision>
  <dcterms:created xsi:type="dcterms:W3CDTF">2016-05-31T06:41:00Z</dcterms:created>
  <dcterms:modified xsi:type="dcterms:W3CDTF">2016-06-06T12:32:00Z</dcterms:modified>
</cp:coreProperties>
</file>