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04" w:rsidRDefault="00153E04">
      <w:pPr>
        <w:pStyle w:val="ConsPlusTitlePage"/>
      </w:pPr>
      <w:r>
        <w:t xml:space="preserve">Документ предоставлен </w:t>
      </w:r>
      <w:hyperlink r:id="rId4" w:history="1">
        <w:r>
          <w:rPr>
            <w:color w:val="0000FF"/>
          </w:rPr>
          <w:t>КонсультантПлюс</w:t>
        </w:r>
      </w:hyperlink>
      <w:r>
        <w:br/>
      </w:r>
    </w:p>
    <w:p w:rsidR="00153E04" w:rsidRDefault="00153E04">
      <w:pPr>
        <w:pStyle w:val="ConsPlusNormal"/>
        <w:jc w:val="both"/>
        <w:outlineLvl w:val="0"/>
      </w:pPr>
    </w:p>
    <w:p w:rsidR="00153E04" w:rsidRDefault="00153E04">
      <w:pPr>
        <w:pStyle w:val="ConsPlusTitle"/>
        <w:jc w:val="center"/>
        <w:outlineLvl w:val="0"/>
      </w:pPr>
      <w:r>
        <w:t>ПРАВИТЕЛЬСТВО РОССИЙСКОЙ ФЕДЕРАЦИИ</w:t>
      </w:r>
    </w:p>
    <w:p w:rsidR="00153E04" w:rsidRDefault="00153E04">
      <w:pPr>
        <w:pStyle w:val="ConsPlusTitle"/>
        <w:jc w:val="center"/>
      </w:pPr>
    </w:p>
    <w:p w:rsidR="00153E04" w:rsidRDefault="00153E04">
      <w:pPr>
        <w:pStyle w:val="ConsPlusTitle"/>
        <w:jc w:val="center"/>
      </w:pPr>
      <w:r>
        <w:t>ПОСТАНОВЛЕНИЕ</w:t>
      </w:r>
    </w:p>
    <w:p w:rsidR="00153E04" w:rsidRDefault="00153E04">
      <w:pPr>
        <w:pStyle w:val="ConsPlusTitle"/>
        <w:jc w:val="center"/>
      </w:pPr>
      <w:r>
        <w:t>от 5 апреля 2010 г. N 215</w:t>
      </w:r>
    </w:p>
    <w:p w:rsidR="00153E04" w:rsidRDefault="00153E04">
      <w:pPr>
        <w:pStyle w:val="ConsPlusTitle"/>
        <w:jc w:val="center"/>
      </w:pPr>
    </w:p>
    <w:p w:rsidR="00153E04" w:rsidRDefault="00153E04">
      <w:pPr>
        <w:pStyle w:val="ConsPlusTitle"/>
        <w:jc w:val="center"/>
      </w:pPr>
      <w:r>
        <w:t>ОБ УТВЕРЖДЕНИИ ПРАВИЛ</w:t>
      </w:r>
    </w:p>
    <w:p w:rsidR="00153E04" w:rsidRDefault="00153E04">
      <w:pPr>
        <w:pStyle w:val="ConsPlusTitle"/>
        <w:jc w:val="center"/>
      </w:pPr>
      <w:r>
        <w:t>ПОДГОТОВКИ ДОКЛАДОВ ОБ ОСУЩЕСТВЛЕНИИ</w:t>
      </w:r>
    </w:p>
    <w:p w:rsidR="00153E04" w:rsidRDefault="00153E04">
      <w:pPr>
        <w:pStyle w:val="ConsPlusTitle"/>
        <w:jc w:val="center"/>
      </w:pPr>
      <w:r>
        <w:t>ГОСУДАРСТВЕННОГО КОНТРОЛЯ (НАДЗОРА), МУНИЦИПАЛЬНОГО</w:t>
      </w:r>
    </w:p>
    <w:p w:rsidR="00153E04" w:rsidRDefault="00153E04">
      <w:pPr>
        <w:pStyle w:val="ConsPlusTitle"/>
        <w:jc w:val="center"/>
      </w:pPr>
      <w:r>
        <w:t>КОНТРОЛЯ В СООТВЕТСТВУЮЩИХ СФЕРАХ ДЕЯТЕЛЬНОСТИ</w:t>
      </w:r>
    </w:p>
    <w:p w:rsidR="00153E04" w:rsidRDefault="00153E04">
      <w:pPr>
        <w:pStyle w:val="ConsPlusTitle"/>
        <w:jc w:val="center"/>
      </w:pPr>
      <w:r>
        <w:t>И ОБ ЭФФЕКТИВНОСТИ ТАКОГО КОНТРОЛЯ (НАДЗОРА)</w:t>
      </w:r>
    </w:p>
    <w:p w:rsidR="00153E04" w:rsidRPr="00153E04" w:rsidRDefault="00153E04">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E04">
        <w:trPr>
          <w:jc w:val="center"/>
        </w:trPr>
        <w:tc>
          <w:tcPr>
            <w:tcW w:w="9294" w:type="dxa"/>
            <w:tcBorders>
              <w:top w:val="nil"/>
              <w:left w:val="single" w:sz="24" w:space="0" w:color="CED3F1"/>
              <w:bottom w:val="nil"/>
              <w:right w:val="single" w:sz="24" w:space="0" w:color="F4F3F8"/>
            </w:tcBorders>
            <w:shd w:val="clear" w:color="auto" w:fill="F4F3F8"/>
          </w:tcPr>
          <w:p w:rsidR="00153E04" w:rsidRDefault="00153E04">
            <w:pPr>
              <w:pStyle w:val="ConsPlusNormal"/>
              <w:jc w:val="center"/>
            </w:pPr>
            <w:r>
              <w:rPr>
                <w:color w:val="392C69"/>
              </w:rPr>
              <w:t>Список изменяющих документов</w:t>
            </w:r>
          </w:p>
          <w:p w:rsidR="00153E04" w:rsidRDefault="00153E04">
            <w:pPr>
              <w:pStyle w:val="ConsPlusNormal"/>
              <w:jc w:val="center"/>
            </w:pPr>
            <w:proofErr w:type="gramStart"/>
            <w:r>
              <w:rPr>
                <w:color w:val="392C69"/>
              </w:rPr>
              <w:t xml:space="preserve">(в ред. Постановлений Правительства РФ от 21.03.2011 </w:t>
            </w:r>
            <w:hyperlink r:id="rId5" w:history="1">
              <w:r>
                <w:rPr>
                  <w:color w:val="0000FF"/>
                </w:rPr>
                <w:t>N 185</w:t>
              </w:r>
            </w:hyperlink>
            <w:r>
              <w:rPr>
                <w:color w:val="392C69"/>
              </w:rPr>
              <w:t>,</w:t>
            </w:r>
            <w:proofErr w:type="gramEnd"/>
          </w:p>
          <w:p w:rsidR="00153E04" w:rsidRDefault="00153E04">
            <w:pPr>
              <w:pStyle w:val="ConsPlusNormal"/>
              <w:jc w:val="center"/>
            </w:pPr>
            <w:r>
              <w:rPr>
                <w:color w:val="392C69"/>
              </w:rPr>
              <w:t xml:space="preserve">от 21.03.2012 </w:t>
            </w:r>
            <w:hyperlink r:id="rId6" w:history="1">
              <w:r>
                <w:rPr>
                  <w:color w:val="0000FF"/>
                </w:rPr>
                <w:t>N 225</w:t>
              </w:r>
            </w:hyperlink>
            <w:r>
              <w:rPr>
                <w:color w:val="392C69"/>
              </w:rPr>
              <w:t xml:space="preserve">, от 25.02.2014 </w:t>
            </w:r>
            <w:hyperlink r:id="rId7" w:history="1">
              <w:r>
                <w:rPr>
                  <w:color w:val="0000FF"/>
                </w:rPr>
                <w:t>N 145</w:t>
              </w:r>
            </w:hyperlink>
            <w:r>
              <w:rPr>
                <w:color w:val="392C69"/>
              </w:rPr>
              <w:t xml:space="preserve">, от 28.10.2015 </w:t>
            </w:r>
            <w:hyperlink r:id="rId8" w:history="1">
              <w:r>
                <w:rPr>
                  <w:color w:val="0000FF"/>
                </w:rPr>
                <w:t>N 1149</w:t>
              </w:r>
            </w:hyperlink>
            <w:r>
              <w:rPr>
                <w:color w:val="392C69"/>
              </w:rPr>
              <w:t>)</w:t>
            </w:r>
          </w:p>
        </w:tc>
      </w:tr>
    </w:tbl>
    <w:p w:rsidR="00153E04" w:rsidRDefault="00153E04">
      <w:pPr>
        <w:pStyle w:val="ConsPlusNormal"/>
        <w:ind w:firstLine="540"/>
        <w:jc w:val="both"/>
      </w:pPr>
    </w:p>
    <w:p w:rsidR="00153E04" w:rsidRDefault="00153E04">
      <w:pPr>
        <w:pStyle w:val="ConsPlusNormal"/>
        <w:ind w:firstLine="540"/>
        <w:jc w:val="both"/>
      </w:pPr>
      <w:r>
        <w:t xml:space="preserve">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53E04" w:rsidRDefault="00153E04">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53E04" w:rsidRDefault="00153E04">
      <w:pPr>
        <w:pStyle w:val="ConsPlusNormal"/>
        <w:spacing w:before="220"/>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3" w:history="1">
        <w:r>
          <w:rPr>
            <w:color w:val="0000FF"/>
          </w:rPr>
          <w:t>Правилами</w:t>
        </w:r>
      </w:hyperlink>
      <w:r>
        <w:t>, утвержденными настоящим Постановлением.</w:t>
      </w:r>
    </w:p>
    <w:p w:rsidR="00153E04" w:rsidRDefault="00153E04">
      <w:pPr>
        <w:pStyle w:val="ConsPlusNormal"/>
        <w:spacing w:before="22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153E04" w:rsidRDefault="00153E04">
      <w:pPr>
        <w:pStyle w:val="ConsPlusNormal"/>
        <w:ind w:firstLine="540"/>
        <w:jc w:val="both"/>
      </w:pPr>
    </w:p>
    <w:p w:rsidR="00153E04" w:rsidRDefault="00153E04">
      <w:pPr>
        <w:pStyle w:val="ConsPlusNormal"/>
        <w:jc w:val="right"/>
      </w:pPr>
      <w:r>
        <w:t>Председатель Правительства</w:t>
      </w:r>
    </w:p>
    <w:p w:rsidR="00153E04" w:rsidRDefault="00153E04">
      <w:pPr>
        <w:pStyle w:val="ConsPlusNormal"/>
        <w:jc w:val="right"/>
      </w:pPr>
      <w:r>
        <w:t>Российской Федерации</w:t>
      </w:r>
    </w:p>
    <w:p w:rsidR="00153E04" w:rsidRDefault="00153E04">
      <w:pPr>
        <w:pStyle w:val="ConsPlusNormal"/>
        <w:jc w:val="right"/>
      </w:pPr>
      <w:r>
        <w:t>В.ПУТИН</w:t>
      </w: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jc w:val="right"/>
        <w:outlineLvl w:val="0"/>
      </w:pPr>
      <w:r>
        <w:t>Утверждены</w:t>
      </w:r>
    </w:p>
    <w:p w:rsidR="00153E04" w:rsidRDefault="00153E04">
      <w:pPr>
        <w:pStyle w:val="ConsPlusNormal"/>
        <w:jc w:val="right"/>
      </w:pPr>
      <w:r>
        <w:t>Постановлением Правительства</w:t>
      </w:r>
    </w:p>
    <w:p w:rsidR="00153E04" w:rsidRDefault="00153E04">
      <w:pPr>
        <w:pStyle w:val="ConsPlusNormal"/>
        <w:jc w:val="right"/>
      </w:pPr>
      <w:r>
        <w:t>Российской Федерации</w:t>
      </w:r>
    </w:p>
    <w:p w:rsidR="00153E04" w:rsidRDefault="00153E04">
      <w:pPr>
        <w:pStyle w:val="ConsPlusNormal"/>
        <w:jc w:val="right"/>
      </w:pPr>
      <w:r>
        <w:t>от 5 апреля 2010 г. N 215</w:t>
      </w:r>
    </w:p>
    <w:p w:rsidR="00153E04" w:rsidRDefault="00153E04">
      <w:pPr>
        <w:pStyle w:val="ConsPlusNormal"/>
        <w:ind w:firstLine="540"/>
        <w:jc w:val="both"/>
      </w:pPr>
    </w:p>
    <w:p w:rsidR="00153E04" w:rsidRDefault="00153E04">
      <w:pPr>
        <w:pStyle w:val="ConsPlusTitle"/>
        <w:jc w:val="center"/>
      </w:pPr>
      <w:bookmarkStart w:id="0" w:name="P33"/>
      <w:bookmarkEnd w:id="0"/>
      <w:r>
        <w:t>ПРАВИЛА</w:t>
      </w:r>
    </w:p>
    <w:p w:rsidR="00153E04" w:rsidRDefault="00153E04">
      <w:pPr>
        <w:pStyle w:val="ConsPlusTitle"/>
        <w:jc w:val="center"/>
      </w:pPr>
      <w:r>
        <w:t>ПОДГОТОВКИ ДОКЛАДОВ ОБ ОСУЩЕСТВЛЕНИИ</w:t>
      </w:r>
    </w:p>
    <w:p w:rsidR="00153E04" w:rsidRDefault="00153E04">
      <w:pPr>
        <w:pStyle w:val="ConsPlusTitle"/>
        <w:jc w:val="center"/>
      </w:pPr>
      <w:r>
        <w:t>ГОСУДАРСТВЕННОГО КОНТРОЛЯ (НАДЗОРА), МУНИЦИПАЛЬНОГО</w:t>
      </w:r>
    </w:p>
    <w:p w:rsidR="00153E04" w:rsidRDefault="00153E04">
      <w:pPr>
        <w:pStyle w:val="ConsPlusTitle"/>
        <w:jc w:val="center"/>
      </w:pPr>
      <w:r>
        <w:t>КОНТРОЛЯ В СООТВЕТСТВУЮЩИХ СФЕРАХ ДЕЯТЕЛЬНОСТИ</w:t>
      </w:r>
    </w:p>
    <w:p w:rsidR="00153E04" w:rsidRDefault="00153E04">
      <w:pPr>
        <w:pStyle w:val="ConsPlusTitle"/>
        <w:jc w:val="center"/>
      </w:pPr>
      <w:r>
        <w:lastRenderedPageBreak/>
        <w:t>И ОБ ЭФФЕКТИВНОСТИ ТАКОГО КОНТРОЛЯ (НАДЗОРА)</w:t>
      </w:r>
    </w:p>
    <w:p w:rsidR="00153E04" w:rsidRPr="00153E04" w:rsidRDefault="00153E04">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E04">
        <w:trPr>
          <w:jc w:val="center"/>
        </w:trPr>
        <w:tc>
          <w:tcPr>
            <w:tcW w:w="9294" w:type="dxa"/>
            <w:tcBorders>
              <w:top w:val="nil"/>
              <w:left w:val="single" w:sz="24" w:space="0" w:color="CED3F1"/>
              <w:bottom w:val="nil"/>
              <w:right w:val="single" w:sz="24" w:space="0" w:color="F4F3F8"/>
            </w:tcBorders>
            <w:shd w:val="clear" w:color="auto" w:fill="F4F3F8"/>
          </w:tcPr>
          <w:p w:rsidR="00153E04" w:rsidRDefault="00153E04">
            <w:pPr>
              <w:pStyle w:val="ConsPlusNormal"/>
              <w:jc w:val="center"/>
            </w:pPr>
            <w:r>
              <w:rPr>
                <w:color w:val="392C69"/>
              </w:rPr>
              <w:t>Список изменяющих документов</w:t>
            </w:r>
          </w:p>
          <w:p w:rsidR="00153E04" w:rsidRDefault="00153E04">
            <w:pPr>
              <w:pStyle w:val="ConsPlusNormal"/>
              <w:jc w:val="center"/>
            </w:pPr>
            <w:proofErr w:type="gramStart"/>
            <w:r>
              <w:rPr>
                <w:color w:val="392C69"/>
              </w:rPr>
              <w:t xml:space="preserve">(в ред. Постановлений Правительства РФ от 21.03.2011 </w:t>
            </w:r>
            <w:hyperlink r:id="rId10" w:history="1">
              <w:r>
                <w:rPr>
                  <w:color w:val="0000FF"/>
                </w:rPr>
                <w:t>N 185</w:t>
              </w:r>
            </w:hyperlink>
            <w:r>
              <w:rPr>
                <w:color w:val="392C69"/>
              </w:rPr>
              <w:t>,</w:t>
            </w:r>
            <w:proofErr w:type="gramEnd"/>
          </w:p>
          <w:p w:rsidR="00153E04" w:rsidRDefault="00153E04">
            <w:pPr>
              <w:pStyle w:val="ConsPlusNormal"/>
              <w:jc w:val="center"/>
            </w:pPr>
            <w:r>
              <w:rPr>
                <w:color w:val="392C69"/>
              </w:rPr>
              <w:t xml:space="preserve">от 21.03.2012 </w:t>
            </w:r>
            <w:hyperlink r:id="rId11" w:history="1">
              <w:r>
                <w:rPr>
                  <w:color w:val="0000FF"/>
                </w:rPr>
                <w:t>N 225</w:t>
              </w:r>
            </w:hyperlink>
            <w:r>
              <w:rPr>
                <w:color w:val="392C69"/>
              </w:rPr>
              <w:t xml:space="preserve">, от 25.02.2014 </w:t>
            </w:r>
            <w:hyperlink r:id="rId12" w:history="1">
              <w:r>
                <w:rPr>
                  <w:color w:val="0000FF"/>
                </w:rPr>
                <w:t>N 145</w:t>
              </w:r>
            </w:hyperlink>
            <w:r>
              <w:rPr>
                <w:color w:val="392C69"/>
              </w:rPr>
              <w:t xml:space="preserve">, от 28.10.2015 </w:t>
            </w:r>
            <w:hyperlink r:id="rId13" w:history="1">
              <w:r>
                <w:rPr>
                  <w:color w:val="0000FF"/>
                </w:rPr>
                <w:t>N 1149</w:t>
              </w:r>
            </w:hyperlink>
            <w:r>
              <w:rPr>
                <w:color w:val="392C69"/>
              </w:rPr>
              <w:t>)</w:t>
            </w:r>
          </w:p>
        </w:tc>
      </w:tr>
    </w:tbl>
    <w:p w:rsidR="00153E04" w:rsidRDefault="00153E04">
      <w:pPr>
        <w:pStyle w:val="ConsPlusNormal"/>
        <w:ind w:firstLine="540"/>
        <w:jc w:val="both"/>
      </w:pPr>
    </w:p>
    <w:p w:rsidR="00153E04" w:rsidRDefault="00153E04">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153E04" w:rsidRDefault="00153E04">
      <w:pPr>
        <w:pStyle w:val="ConsPlusNormal"/>
        <w:spacing w:before="220"/>
        <w:ind w:firstLine="540"/>
        <w:jc w:val="both"/>
      </w:pPr>
      <w:bookmarkStart w:id="1" w:name="P43"/>
      <w:bookmarkEnd w:id="1"/>
      <w:r>
        <w:t>2. Доклады подготавливаются ежегодно по итогам своей деятельности:</w:t>
      </w:r>
    </w:p>
    <w:p w:rsidR="00153E04" w:rsidRDefault="00153E04">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153E04" w:rsidRDefault="00153E04">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153E04" w:rsidRDefault="00153E04">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153E04" w:rsidRDefault="00153E04">
      <w:pPr>
        <w:pStyle w:val="ConsPlusNormal"/>
        <w:jc w:val="both"/>
      </w:pPr>
      <w:r>
        <w:t xml:space="preserve">(пп. "в" в ред. </w:t>
      </w:r>
      <w:hyperlink r:id="rId14"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w:t>
      </w:r>
      <w:hyperlink w:anchor="P92" w:history="1">
        <w:r>
          <w:rPr>
            <w:color w:val="0000FF"/>
          </w:rPr>
          <w:t>приложению N 1</w:t>
        </w:r>
      </w:hyperlink>
      <w:r>
        <w:t xml:space="preserve"> по следующим разделам:</w:t>
      </w:r>
    </w:p>
    <w:p w:rsidR="00153E04" w:rsidRDefault="00153E04">
      <w:pPr>
        <w:pStyle w:val="ConsPlusNormal"/>
        <w:jc w:val="both"/>
      </w:pPr>
      <w:r>
        <w:t xml:space="preserve">(в ред. Постановлений Правительства РФ от 21.03.2011 </w:t>
      </w:r>
      <w:hyperlink r:id="rId15" w:history="1">
        <w:r>
          <w:rPr>
            <w:color w:val="0000FF"/>
          </w:rPr>
          <w:t>N 185</w:t>
        </w:r>
      </w:hyperlink>
      <w:r>
        <w:t xml:space="preserve">, от 25.02.2014 </w:t>
      </w:r>
      <w:hyperlink r:id="rId16" w:history="1">
        <w:r>
          <w:rPr>
            <w:color w:val="0000FF"/>
          </w:rPr>
          <w:t>N 145</w:t>
        </w:r>
      </w:hyperlink>
      <w:r>
        <w:t>)</w:t>
      </w:r>
    </w:p>
    <w:p w:rsidR="00153E04" w:rsidRDefault="00153E04">
      <w:pPr>
        <w:pStyle w:val="ConsPlusNormal"/>
        <w:spacing w:before="220"/>
        <w:ind w:firstLine="540"/>
        <w:jc w:val="both"/>
      </w:pPr>
      <w:r>
        <w:t>а) состояние нормативно-правового регулирования в соответствующей сфере деятельности;</w:t>
      </w:r>
    </w:p>
    <w:p w:rsidR="00153E04" w:rsidRDefault="00153E04">
      <w:pPr>
        <w:pStyle w:val="ConsPlusNormal"/>
        <w:spacing w:before="220"/>
        <w:ind w:firstLine="540"/>
        <w:jc w:val="both"/>
      </w:pPr>
      <w:r>
        <w:t>б) организация государственного контроля (надзора), муниципального контроля;</w:t>
      </w:r>
    </w:p>
    <w:p w:rsidR="00153E04" w:rsidRDefault="00153E04">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rsidR="00153E04" w:rsidRDefault="00153E04">
      <w:pPr>
        <w:pStyle w:val="ConsPlusNormal"/>
        <w:spacing w:before="220"/>
        <w:ind w:firstLine="540"/>
        <w:jc w:val="both"/>
      </w:pPr>
      <w:r>
        <w:t>г) проведение государственного контроля (надзора), муниципального контроля;</w:t>
      </w:r>
    </w:p>
    <w:p w:rsidR="00153E04" w:rsidRDefault="00153E04">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53E04" w:rsidRDefault="00153E04">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153E04" w:rsidRDefault="00153E04">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153E04" w:rsidRDefault="00153E04">
      <w:pPr>
        <w:pStyle w:val="ConsPlusNormal"/>
        <w:spacing w:before="220"/>
        <w:ind w:firstLine="540"/>
        <w:jc w:val="both"/>
      </w:pPr>
      <w:r>
        <w:t xml:space="preserve">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w:t>
      </w:r>
      <w:r>
        <w:lastRenderedPageBreak/>
        <w:t>(надзора), муниципального контроля.</w:t>
      </w:r>
    </w:p>
    <w:p w:rsidR="00153E04" w:rsidRDefault="00153E04">
      <w:pPr>
        <w:pStyle w:val="ConsPlusNormal"/>
        <w:jc w:val="both"/>
      </w:pPr>
      <w:r>
        <w:t xml:space="preserve">(в ред. </w:t>
      </w:r>
      <w:hyperlink r:id="rId17" w:history="1">
        <w:r>
          <w:rPr>
            <w:color w:val="0000FF"/>
          </w:rPr>
          <w:t>Постановления</w:t>
        </w:r>
      </w:hyperlink>
      <w:r>
        <w:t xml:space="preserve"> Правительства РФ от 28.10.2015 N 1149)</w:t>
      </w:r>
    </w:p>
    <w:p w:rsidR="00153E04" w:rsidRDefault="00153E04">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153E04" w:rsidRDefault="00153E04">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3"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78" w:history="1">
        <w:r>
          <w:rPr>
            <w:color w:val="0000FF"/>
          </w:rPr>
          <w:t>приложению N 2</w:t>
        </w:r>
      </w:hyperlink>
      <w:r>
        <w:t>.</w:t>
      </w:r>
    </w:p>
    <w:p w:rsidR="00153E04" w:rsidRDefault="00153E04">
      <w:pPr>
        <w:pStyle w:val="ConsPlusNormal"/>
        <w:jc w:val="both"/>
      </w:pPr>
      <w:r>
        <w:t xml:space="preserve">(в ред. </w:t>
      </w:r>
      <w:hyperlink r:id="rId18" w:history="1">
        <w:r>
          <w:rPr>
            <w:color w:val="0000FF"/>
          </w:rPr>
          <w:t>Постановления</w:t>
        </w:r>
      </w:hyperlink>
      <w:r>
        <w:t xml:space="preserve"> Правительства РФ от 21.03.2011 N 185)</w:t>
      </w:r>
    </w:p>
    <w:p w:rsidR="00153E04" w:rsidRDefault="00153E04">
      <w:pPr>
        <w:pStyle w:val="ConsPlusNormal"/>
        <w:spacing w:before="220"/>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153E04" w:rsidRDefault="00153E04">
      <w:pPr>
        <w:pStyle w:val="ConsPlusNormal"/>
        <w:spacing w:before="22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153E04" w:rsidRDefault="00153E04">
      <w:pPr>
        <w:pStyle w:val="ConsPlusNormal"/>
        <w:spacing w:before="220"/>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153E04" w:rsidRDefault="00153E04">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153E04" w:rsidRDefault="00153E04">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153E04" w:rsidRDefault="00153E04">
      <w:pPr>
        <w:pStyle w:val="ConsPlusNormal"/>
        <w:spacing w:before="220"/>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153E04" w:rsidRDefault="00153E04">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153E04" w:rsidRDefault="00153E04">
      <w:pPr>
        <w:pStyle w:val="ConsPlusNormal"/>
        <w:spacing w:before="220"/>
        <w:ind w:firstLine="540"/>
        <w:jc w:val="both"/>
      </w:pPr>
      <w:r>
        <w:t xml:space="preserve">Федеральные органы исполнительной власти, уполномоченные на осуществление </w:t>
      </w:r>
      <w:r>
        <w:lastRenderedPageBreak/>
        <w:t>государственного контроля (надзора), представляют в Министерство экономического развития Российской Федерации:</w:t>
      </w:r>
    </w:p>
    <w:p w:rsidR="00153E04" w:rsidRDefault="00153E04">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153E04" w:rsidRDefault="00153E04">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153E04" w:rsidRDefault="00153E04">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153E04" w:rsidRDefault="00153E04">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153E04" w:rsidRDefault="00153E04">
      <w:pPr>
        <w:pStyle w:val="ConsPlusNormal"/>
        <w:jc w:val="both"/>
      </w:pPr>
      <w:r>
        <w:t xml:space="preserve">(в ред. </w:t>
      </w:r>
      <w:hyperlink r:id="rId19" w:history="1">
        <w:r>
          <w:rPr>
            <w:color w:val="0000FF"/>
          </w:rPr>
          <w:t>Постановления</w:t>
        </w:r>
      </w:hyperlink>
      <w:r>
        <w:t xml:space="preserve"> Правительства РФ от 28.10.2015 N 1149)</w:t>
      </w:r>
    </w:p>
    <w:p w:rsidR="00153E04" w:rsidRDefault="00153E04">
      <w:pPr>
        <w:pStyle w:val="ConsPlusNormal"/>
        <w:jc w:val="both"/>
      </w:pPr>
      <w:r>
        <w:t xml:space="preserve">(п. 6 в ред. </w:t>
      </w:r>
      <w:hyperlink r:id="rId20"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153E04" w:rsidRDefault="00153E04">
      <w:pPr>
        <w:pStyle w:val="ConsPlusNormal"/>
        <w:jc w:val="both"/>
      </w:pPr>
      <w:r>
        <w:t xml:space="preserve">(в ред. </w:t>
      </w:r>
      <w:hyperlink r:id="rId21" w:history="1">
        <w:r>
          <w:rPr>
            <w:color w:val="0000FF"/>
          </w:rPr>
          <w:t>Постановления</w:t>
        </w:r>
      </w:hyperlink>
      <w:r>
        <w:t xml:space="preserve"> Правительства РФ от 28.10.2015 N 1149)</w:t>
      </w:r>
    </w:p>
    <w:p w:rsidR="00153E04" w:rsidRDefault="00153E04">
      <w:pPr>
        <w:pStyle w:val="ConsPlusNormal"/>
        <w:spacing w:before="220"/>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22"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roofErr w:type="gramEnd"/>
    </w:p>
    <w:p w:rsidR="00153E04" w:rsidRDefault="00153E04">
      <w:pPr>
        <w:pStyle w:val="ConsPlusNormal"/>
        <w:jc w:val="center"/>
      </w:pPr>
    </w:p>
    <w:p w:rsidR="00153E04" w:rsidRDefault="00153E04">
      <w:pPr>
        <w:pStyle w:val="ConsPlusNormal"/>
        <w:jc w:val="center"/>
      </w:pP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ind w:firstLine="540"/>
        <w:jc w:val="both"/>
      </w:pPr>
    </w:p>
    <w:p w:rsidR="00153E04" w:rsidRDefault="00153E04">
      <w:pPr>
        <w:pStyle w:val="ConsPlusNormal"/>
        <w:jc w:val="right"/>
        <w:outlineLvl w:val="1"/>
      </w:pPr>
      <w:r>
        <w:t xml:space="preserve">Приложение </w:t>
      </w:r>
      <w:hyperlink r:id="rId23" w:history="1">
        <w:r>
          <w:rPr>
            <w:color w:val="0000FF"/>
          </w:rPr>
          <w:t>N 1</w:t>
        </w:r>
      </w:hyperlink>
    </w:p>
    <w:p w:rsidR="00153E04" w:rsidRDefault="00153E04">
      <w:pPr>
        <w:pStyle w:val="ConsPlusNormal"/>
        <w:jc w:val="right"/>
      </w:pPr>
      <w:r>
        <w:t>к Правилам подготовки докладов</w:t>
      </w:r>
    </w:p>
    <w:p w:rsidR="00153E04" w:rsidRDefault="00153E04">
      <w:pPr>
        <w:pStyle w:val="ConsPlusNormal"/>
        <w:jc w:val="right"/>
      </w:pPr>
      <w:r>
        <w:t xml:space="preserve">об осуществлении </w:t>
      </w:r>
      <w:proofErr w:type="gramStart"/>
      <w:r>
        <w:t>государственного</w:t>
      </w:r>
      <w:proofErr w:type="gramEnd"/>
    </w:p>
    <w:p w:rsidR="00153E04" w:rsidRDefault="00153E04">
      <w:pPr>
        <w:pStyle w:val="ConsPlusNormal"/>
        <w:jc w:val="right"/>
      </w:pPr>
      <w:r>
        <w:t>контроля (надзора), муниципального</w:t>
      </w:r>
    </w:p>
    <w:p w:rsidR="00153E04" w:rsidRDefault="00153E04">
      <w:pPr>
        <w:pStyle w:val="ConsPlusNormal"/>
        <w:jc w:val="right"/>
      </w:pPr>
      <w:r>
        <w:t>контроля в соответствующих сферах</w:t>
      </w:r>
    </w:p>
    <w:p w:rsidR="00153E04" w:rsidRDefault="00153E04">
      <w:pPr>
        <w:pStyle w:val="ConsPlusNormal"/>
        <w:jc w:val="right"/>
      </w:pPr>
      <w:r>
        <w:t>деятельности и об эффективности</w:t>
      </w:r>
    </w:p>
    <w:p w:rsidR="00153E04" w:rsidRDefault="00153E04">
      <w:pPr>
        <w:pStyle w:val="ConsPlusNormal"/>
        <w:jc w:val="right"/>
      </w:pPr>
      <w:r>
        <w:t>такого контроля (надзора)</w:t>
      </w:r>
    </w:p>
    <w:p w:rsidR="00153E04" w:rsidRDefault="00153E04">
      <w:pPr>
        <w:pStyle w:val="ConsPlusNormal"/>
        <w:ind w:firstLine="540"/>
        <w:jc w:val="both"/>
      </w:pPr>
    </w:p>
    <w:p w:rsidR="00153E04" w:rsidRDefault="00153E04">
      <w:pPr>
        <w:pStyle w:val="ConsPlusTitle"/>
        <w:jc w:val="center"/>
      </w:pPr>
      <w:bookmarkStart w:id="2" w:name="P92"/>
      <w:bookmarkEnd w:id="2"/>
      <w:r>
        <w:t>ПЕРЕЧЕНЬ</w:t>
      </w:r>
    </w:p>
    <w:p w:rsidR="00153E04" w:rsidRDefault="00153E04">
      <w:pPr>
        <w:pStyle w:val="ConsPlusTitle"/>
        <w:jc w:val="center"/>
      </w:pPr>
      <w:r>
        <w:t>СВЕДЕНИЙ, ВКЛЮЧАЕМЫХ В ДОКЛАДЫ ОБ ОСУЩЕСТВЛЕНИИ</w:t>
      </w:r>
    </w:p>
    <w:p w:rsidR="00153E04" w:rsidRDefault="00153E04">
      <w:pPr>
        <w:pStyle w:val="ConsPlusTitle"/>
        <w:jc w:val="center"/>
      </w:pPr>
      <w:r>
        <w:t>ГОСУДАРСТВЕННОГО КОНТРОЛЯ (НАДЗОРА), МУНИЦИПАЛЬНОГО</w:t>
      </w:r>
    </w:p>
    <w:p w:rsidR="00153E04" w:rsidRDefault="00153E04">
      <w:pPr>
        <w:pStyle w:val="ConsPlusTitle"/>
        <w:jc w:val="center"/>
      </w:pPr>
      <w:r>
        <w:t>КОНТРОЛЯ В СООТВЕТСТВУЮЩИХ СФЕРАХ ДЕЯТЕЛЬНОСТИ</w:t>
      </w:r>
    </w:p>
    <w:p w:rsidR="00153E04" w:rsidRDefault="00153E04">
      <w:pPr>
        <w:pStyle w:val="ConsPlusTitle"/>
        <w:jc w:val="center"/>
      </w:pPr>
      <w:r>
        <w:t>И ОБ ЭФФЕКТИВНОСТИ ТАКОГО КОНТРОЛЯ</w:t>
      </w:r>
    </w:p>
    <w:p w:rsidR="00153E04" w:rsidRDefault="00153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E04">
        <w:trPr>
          <w:jc w:val="center"/>
        </w:trPr>
        <w:tc>
          <w:tcPr>
            <w:tcW w:w="9294" w:type="dxa"/>
            <w:tcBorders>
              <w:top w:val="nil"/>
              <w:left w:val="single" w:sz="24" w:space="0" w:color="CED3F1"/>
              <w:bottom w:val="nil"/>
              <w:right w:val="single" w:sz="24" w:space="0" w:color="F4F3F8"/>
            </w:tcBorders>
            <w:shd w:val="clear" w:color="auto" w:fill="F4F3F8"/>
          </w:tcPr>
          <w:p w:rsidR="00153E04" w:rsidRDefault="00153E04">
            <w:pPr>
              <w:pStyle w:val="ConsPlusNormal"/>
              <w:jc w:val="center"/>
            </w:pPr>
            <w:r>
              <w:rPr>
                <w:color w:val="392C69"/>
              </w:rPr>
              <w:lastRenderedPageBreak/>
              <w:t>Список изменяющих документов</w:t>
            </w:r>
          </w:p>
          <w:p w:rsidR="00153E04" w:rsidRDefault="00153E04">
            <w:pPr>
              <w:pStyle w:val="ConsPlusNormal"/>
              <w:jc w:val="center"/>
            </w:pPr>
            <w:proofErr w:type="gramStart"/>
            <w:r>
              <w:rPr>
                <w:color w:val="392C69"/>
              </w:rPr>
              <w:t xml:space="preserve">(в ред. Постановлений Правительства РФ от 21.03.2011 </w:t>
            </w:r>
            <w:hyperlink r:id="rId24" w:history="1">
              <w:r>
                <w:rPr>
                  <w:color w:val="0000FF"/>
                </w:rPr>
                <w:t>N 185</w:t>
              </w:r>
            </w:hyperlink>
            <w:r>
              <w:rPr>
                <w:color w:val="392C69"/>
              </w:rPr>
              <w:t>,</w:t>
            </w:r>
            <w:proofErr w:type="gramEnd"/>
          </w:p>
          <w:p w:rsidR="00153E04" w:rsidRDefault="00153E04">
            <w:pPr>
              <w:pStyle w:val="ConsPlusNormal"/>
              <w:jc w:val="center"/>
            </w:pPr>
            <w:r>
              <w:rPr>
                <w:color w:val="392C69"/>
              </w:rPr>
              <w:t xml:space="preserve">от 21.03.2012 </w:t>
            </w:r>
            <w:hyperlink r:id="rId25" w:history="1">
              <w:r>
                <w:rPr>
                  <w:color w:val="0000FF"/>
                </w:rPr>
                <w:t>N 225</w:t>
              </w:r>
            </w:hyperlink>
            <w:r>
              <w:rPr>
                <w:color w:val="392C69"/>
              </w:rPr>
              <w:t xml:space="preserve">, от 25.02.2014 </w:t>
            </w:r>
            <w:hyperlink r:id="rId26" w:history="1">
              <w:r>
                <w:rPr>
                  <w:color w:val="0000FF"/>
                </w:rPr>
                <w:t>N 145</w:t>
              </w:r>
            </w:hyperlink>
            <w:r>
              <w:rPr>
                <w:color w:val="392C69"/>
              </w:rPr>
              <w:t>)</w:t>
            </w:r>
          </w:p>
        </w:tc>
      </w:tr>
    </w:tbl>
    <w:p w:rsidR="00153E04" w:rsidRDefault="00153E04">
      <w:pPr>
        <w:pStyle w:val="ConsPlusNormal"/>
        <w:ind w:firstLine="540"/>
        <w:jc w:val="both"/>
      </w:pPr>
    </w:p>
    <w:p w:rsidR="00153E04" w:rsidRDefault="00153E04">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153E04" w:rsidRDefault="00153E04">
      <w:pPr>
        <w:pStyle w:val="ConsPlusNormal"/>
        <w:jc w:val="both"/>
      </w:pPr>
      <w:r>
        <w:t xml:space="preserve">(п. 1 в ред. </w:t>
      </w:r>
      <w:hyperlink r:id="rId27"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2. В разделе "Организация государственного контроля (надзора), муниципального контроля":</w:t>
      </w:r>
    </w:p>
    <w:p w:rsidR="00153E04" w:rsidRDefault="00153E04">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153E04" w:rsidRDefault="00153E04">
      <w:pPr>
        <w:pStyle w:val="ConsPlusNormal"/>
        <w:spacing w:before="220"/>
        <w:ind w:firstLine="540"/>
        <w:jc w:val="both"/>
      </w:pPr>
      <w:r>
        <w:t>б) перечень и описание основных и вспомогательных (обеспечительных) функций;</w:t>
      </w:r>
    </w:p>
    <w:p w:rsidR="00153E04" w:rsidRDefault="00153E04">
      <w:pPr>
        <w:pStyle w:val="ConsPlusNormal"/>
        <w:spacing w:before="220"/>
        <w:ind w:firstLine="540"/>
        <w:jc w:val="both"/>
      </w:pPr>
      <w:r>
        <w:t>в) наименования и реквизиты нормативных правовых актов, регламентирующих порядок исполнения указанных функций;</w:t>
      </w:r>
    </w:p>
    <w:p w:rsidR="00153E04" w:rsidRDefault="00153E04">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53E04" w:rsidRDefault="00153E04">
      <w:pPr>
        <w:pStyle w:val="ConsPlusNormal"/>
        <w:spacing w:before="220"/>
        <w:ind w:firstLine="540"/>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53E04" w:rsidRDefault="00153E04">
      <w:pPr>
        <w:pStyle w:val="ConsPlusNormal"/>
        <w:jc w:val="both"/>
      </w:pPr>
      <w:r>
        <w:t xml:space="preserve">(пп. "д" </w:t>
      </w:r>
      <w:proofErr w:type="gramStart"/>
      <w:r>
        <w:t>введен</w:t>
      </w:r>
      <w:proofErr w:type="gramEnd"/>
      <w:r>
        <w:t xml:space="preserve"> </w:t>
      </w:r>
      <w:hyperlink r:id="rId28" w:history="1">
        <w:r>
          <w:rPr>
            <w:color w:val="0000FF"/>
          </w:rPr>
          <w:t>Постановлением</w:t>
        </w:r>
      </w:hyperlink>
      <w:r>
        <w:t xml:space="preserve"> Правительства РФ от 21.03.2011 N 185)</w:t>
      </w:r>
    </w:p>
    <w:p w:rsidR="00153E04" w:rsidRDefault="00153E04">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153E04" w:rsidRDefault="00153E04">
      <w:pPr>
        <w:pStyle w:val="ConsPlusNormal"/>
        <w:jc w:val="both"/>
      </w:pPr>
      <w:r>
        <w:t xml:space="preserve">(пп. "е" </w:t>
      </w:r>
      <w:proofErr w:type="gramStart"/>
      <w:r>
        <w:t>введен</w:t>
      </w:r>
      <w:proofErr w:type="gramEnd"/>
      <w:r>
        <w:t xml:space="preserve"> </w:t>
      </w:r>
      <w:hyperlink r:id="rId29" w:history="1">
        <w:r>
          <w:rPr>
            <w:color w:val="0000FF"/>
          </w:rPr>
          <w:t>Постановлением</w:t>
        </w:r>
      </w:hyperlink>
      <w:r>
        <w:t xml:space="preserve"> Правительства РФ от 21.03.2011 N 185)</w:t>
      </w:r>
    </w:p>
    <w:p w:rsidR="00153E04" w:rsidRDefault="00153E04">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153E04" w:rsidRDefault="00153E04">
      <w:pPr>
        <w:pStyle w:val="ConsPlusNormal"/>
        <w:jc w:val="both"/>
      </w:pPr>
      <w:r>
        <w:t xml:space="preserve">(в ред. </w:t>
      </w:r>
      <w:hyperlink r:id="rId30"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153E04" w:rsidRDefault="00153E04">
      <w:pPr>
        <w:pStyle w:val="ConsPlusNormal"/>
        <w:spacing w:before="220"/>
        <w:ind w:firstLine="540"/>
        <w:jc w:val="both"/>
      </w:pPr>
      <w: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w:t>
      </w:r>
      <w:r>
        <w:lastRenderedPageBreak/>
        <w:t>штатной численности;</w:t>
      </w:r>
    </w:p>
    <w:p w:rsidR="00153E04" w:rsidRDefault="00153E04">
      <w:pPr>
        <w:pStyle w:val="ConsPlusNormal"/>
        <w:spacing w:before="220"/>
        <w:ind w:firstLine="540"/>
        <w:jc w:val="both"/>
      </w:pPr>
      <w:r>
        <w:t>в) сведения о квалификации работников, о мероприятиях по повышению их квалификации;</w:t>
      </w:r>
    </w:p>
    <w:p w:rsidR="00153E04" w:rsidRDefault="00153E04">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153E04" w:rsidRDefault="00153E04">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153E04" w:rsidRDefault="00153E04">
      <w:pPr>
        <w:pStyle w:val="ConsPlusNormal"/>
        <w:spacing w:before="220"/>
        <w:ind w:firstLine="540"/>
        <w:jc w:val="both"/>
      </w:pPr>
      <w:r>
        <w:t>4. В разделе "Проведение государственного контроля (надзора), муниципального контроля":</w:t>
      </w:r>
    </w:p>
    <w:p w:rsidR="00153E04" w:rsidRDefault="00153E04">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53E04" w:rsidRDefault="00153E04">
      <w:pPr>
        <w:pStyle w:val="ConsPlusNormal"/>
        <w:jc w:val="both"/>
      </w:pPr>
      <w:r>
        <w:t xml:space="preserve">(в ред. </w:t>
      </w:r>
      <w:hyperlink r:id="rId31"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53E04" w:rsidRDefault="00153E04">
      <w:pPr>
        <w:pStyle w:val="ConsPlusNormal"/>
        <w:jc w:val="both"/>
      </w:pPr>
      <w:r>
        <w:t xml:space="preserve">(в ред. </w:t>
      </w:r>
      <w:hyperlink r:id="rId32"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53E04" w:rsidRDefault="00153E04">
      <w:pPr>
        <w:pStyle w:val="ConsPlusNormal"/>
        <w:jc w:val="both"/>
      </w:pPr>
      <w:r>
        <w:t>(пп. "</w:t>
      </w:r>
      <w:proofErr w:type="gramStart"/>
      <w:r>
        <w:t>в</w:t>
      </w:r>
      <w:proofErr w:type="gramEnd"/>
      <w:r>
        <w:t xml:space="preserve">" введен </w:t>
      </w:r>
      <w:hyperlink r:id="rId33" w:history="1">
        <w:r>
          <w:rPr>
            <w:color w:val="0000FF"/>
          </w:rPr>
          <w:t>Постановлением</w:t>
        </w:r>
      </w:hyperlink>
      <w:r>
        <w:t xml:space="preserve"> Правительства РФ от 21.03.2012 N 225)</w:t>
      </w:r>
    </w:p>
    <w:p w:rsidR="00153E04" w:rsidRDefault="00153E04">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53E04" w:rsidRDefault="00153E04">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53E04" w:rsidRDefault="00153E04">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53E04" w:rsidRDefault="00153E04">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53E04" w:rsidRDefault="00153E04">
      <w:pPr>
        <w:pStyle w:val="ConsPlusNormal"/>
        <w:jc w:val="both"/>
      </w:pPr>
      <w:r>
        <w:t xml:space="preserve">(п. 5 в ред. </w:t>
      </w:r>
      <w:hyperlink r:id="rId34"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5"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153E04" w:rsidRDefault="00153E04">
      <w:pPr>
        <w:pStyle w:val="ConsPlusNormal"/>
        <w:spacing w:before="220"/>
        <w:ind w:firstLine="540"/>
        <w:jc w:val="both"/>
      </w:pPr>
      <w:r>
        <w:t xml:space="preserve">Для анализа и оценки эффективности государственного контроля (надзора), </w:t>
      </w:r>
      <w:r>
        <w:lastRenderedPageBreak/>
        <w:t>муниципального контроля используются следующие показатели, в том числе в динамике (по полугодиям):</w:t>
      </w:r>
    </w:p>
    <w:p w:rsidR="00153E04" w:rsidRDefault="00153E04">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153E04" w:rsidRDefault="00153E04">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53E04" w:rsidRDefault="00153E04">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153E04" w:rsidRDefault="00153E04">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36"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53E04" w:rsidRDefault="00153E04">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153E04" w:rsidRDefault="00153E04">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153E04" w:rsidRDefault="00153E04">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153E04" w:rsidRDefault="00153E04">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53E04" w:rsidRDefault="00153E04">
      <w:pPr>
        <w:pStyle w:val="ConsPlusNormal"/>
        <w:spacing w:before="22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153E04" w:rsidRDefault="00153E04">
      <w:pPr>
        <w:pStyle w:val="ConsPlusNormal"/>
        <w:spacing w:before="22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153E04" w:rsidRDefault="00153E04">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153E04" w:rsidRDefault="00153E04">
      <w:pPr>
        <w:pStyle w:val="ConsPlusNormal"/>
        <w:spacing w:before="220"/>
        <w:ind w:firstLine="540"/>
        <w:jc w:val="both"/>
      </w:pPr>
      <w: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153E04" w:rsidRDefault="00153E04">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53E04" w:rsidRDefault="00153E04">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153E04" w:rsidRDefault="00153E04">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153E04" w:rsidRDefault="00153E04">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53E04" w:rsidRDefault="00153E04">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53E04" w:rsidRDefault="00153E04">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153E04" w:rsidRDefault="00153E04">
      <w:pPr>
        <w:pStyle w:val="ConsPlusNormal"/>
        <w:jc w:val="both"/>
      </w:pPr>
      <w:r>
        <w:t xml:space="preserve">(абзац введен </w:t>
      </w:r>
      <w:hyperlink r:id="rId37" w:history="1">
        <w:r>
          <w:rPr>
            <w:color w:val="0000FF"/>
          </w:rPr>
          <w:t>Постановлением</w:t>
        </w:r>
      </w:hyperlink>
      <w:r>
        <w:t xml:space="preserve"> Правительства РФ от 25.02.2014 N 145)</w:t>
      </w:r>
    </w:p>
    <w:p w:rsidR="00153E04" w:rsidRDefault="00153E04">
      <w:pPr>
        <w:pStyle w:val="ConsPlusNormal"/>
        <w:spacing w:before="220"/>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153E04" w:rsidRDefault="00153E04">
      <w:pPr>
        <w:pStyle w:val="ConsPlusNormal"/>
        <w:jc w:val="both"/>
      </w:pPr>
      <w:r>
        <w:t xml:space="preserve">(абзац введен </w:t>
      </w:r>
      <w:hyperlink r:id="rId38" w:history="1">
        <w:r>
          <w:rPr>
            <w:color w:val="0000FF"/>
          </w:rPr>
          <w:t>Постановлением</w:t>
        </w:r>
      </w:hyperlink>
      <w:r>
        <w:t xml:space="preserve"> Правительства РФ от 25.02.2014 N 145)</w:t>
      </w:r>
    </w:p>
    <w:p w:rsidR="00153E04" w:rsidRDefault="00153E04">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153E04" w:rsidRDefault="00153E04">
      <w:pPr>
        <w:pStyle w:val="ConsPlusNormal"/>
        <w:jc w:val="both"/>
      </w:pPr>
      <w:r>
        <w:t xml:space="preserve">(абзац введен </w:t>
      </w:r>
      <w:hyperlink r:id="rId39" w:history="1">
        <w:r>
          <w:rPr>
            <w:color w:val="0000FF"/>
          </w:rPr>
          <w:t>Постановлением</w:t>
        </w:r>
      </w:hyperlink>
      <w:r>
        <w:t xml:space="preserve"> Правительства РФ от 25.02.2014 N 145)</w:t>
      </w:r>
    </w:p>
    <w:p w:rsidR="00153E04" w:rsidRDefault="00153E04">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153E04" w:rsidRDefault="00153E04">
      <w:pPr>
        <w:pStyle w:val="ConsPlusNormal"/>
        <w:spacing w:before="220"/>
        <w:ind w:firstLine="540"/>
        <w:jc w:val="both"/>
      </w:pPr>
      <w:r>
        <w:t xml:space="preserve">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w:t>
      </w:r>
      <w:r>
        <w:lastRenderedPageBreak/>
        <w:t>указанных показателей в отчетном году от аналогичных показателей в предшествующем году указываются причины таких отклонений.</w:t>
      </w:r>
    </w:p>
    <w:p w:rsidR="00153E04" w:rsidRDefault="00153E04">
      <w:pPr>
        <w:pStyle w:val="ConsPlusNormal"/>
        <w:spacing w:before="220"/>
        <w:ind w:firstLine="540"/>
        <w:jc w:val="both"/>
      </w:pPr>
      <w:proofErr w:type="gramStart"/>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153E04" w:rsidRDefault="00153E04">
      <w:pPr>
        <w:pStyle w:val="ConsPlusNormal"/>
        <w:jc w:val="both"/>
      </w:pPr>
      <w:r>
        <w:t xml:space="preserve">(п. 6 в ред. </w:t>
      </w:r>
      <w:hyperlink r:id="rId40" w:history="1">
        <w:r>
          <w:rPr>
            <w:color w:val="0000FF"/>
          </w:rPr>
          <w:t>Постановления</w:t>
        </w:r>
      </w:hyperlink>
      <w:r>
        <w:t xml:space="preserve"> Правительства РФ от 21.03.2012 N 225)</w:t>
      </w:r>
    </w:p>
    <w:p w:rsidR="00153E04" w:rsidRDefault="00153E04">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153E04" w:rsidRDefault="00153E04">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53E04" w:rsidRDefault="00153E04">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53E04" w:rsidRDefault="00153E04">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53E04" w:rsidRDefault="00153E04">
      <w:pPr>
        <w:pStyle w:val="ConsPlusNormal"/>
        <w:jc w:val="both"/>
      </w:pPr>
      <w:r>
        <w:t>(пп. "</w:t>
      </w:r>
      <w:proofErr w:type="gramStart"/>
      <w:r>
        <w:t>в</w:t>
      </w:r>
      <w:proofErr w:type="gramEnd"/>
      <w:r>
        <w:t xml:space="preserve">" введен </w:t>
      </w:r>
      <w:hyperlink r:id="rId41" w:history="1">
        <w:r>
          <w:rPr>
            <w:color w:val="0000FF"/>
          </w:rPr>
          <w:t>Постановлением</w:t>
        </w:r>
      </w:hyperlink>
      <w:r>
        <w:t xml:space="preserve"> Правительства РФ от 21.03.2011 N 185)</w:t>
      </w:r>
    </w:p>
    <w:p w:rsidR="00153E04" w:rsidRDefault="00153E04">
      <w:pPr>
        <w:pStyle w:val="ConsPlusNormal"/>
        <w:jc w:val="center"/>
      </w:pPr>
    </w:p>
    <w:p w:rsidR="00153E04" w:rsidRDefault="00153E04">
      <w:pPr>
        <w:pStyle w:val="ConsPlusNormal"/>
        <w:jc w:val="center"/>
      </w:pPr>
    </w:p>
    <w:p w:rsidR="00153E04" w:rsidRDefault="00153E04">
      <w:pPr>
        <w:pStyle w:val="ConsPlusNormal"/>
        <w:jc w:val="center"/>
      </w:pPr>
    </w:p>
    <w:p w:rsidR="00153E04" w:rsidRDefault="00153E04">
      <w:pPr>
        <w:pStyle w:val="ConsPlusNormal"/>
        <w:jc w:val="center"/>
      </w:pPr>
    </w:p>
    <w:p w:rsidR="00153E04" w:rsidRDefault="00153E04">
      <w:pPr>
        <w:pStyle w:val="ConsPlusNormal"/>
        <w:jc w:val="center"/>
      </w:pPr>
    </w:p>
    <w:p w:rsidR="00153E04" w:rsidRDefault="00153E04">
      <w:pPr>
        <w:pStyle w:val="ConsPlusNormal"/>
        <w:jc w:val="right"/>
        <w:outlineLvl w:val="1"/>
      </w:pPr>
      <w:r>
        <w:t>Приложение N 2</w:t>
      </w:r>
    </w:p>
    <w:p w:rsidR="00153E04" w:rsidRDefault="00153E04">
      <w:pPr>
        <w:pStyle w:val="ConsPlusNormal"/>
        <w:jc w:val="right"/>
      </w:pPr>
      <w:r>
        <w:t>к Правилам подготовки докладов</w:t>
      </w:r>
    </w:p>
    <w:p w:rsidR="00153E04" w:rsidRDefault="00153E04">
      <w:pPr>
        <w:pStyle w:val="ConsPlusNormal"/>
        <w:jc w:val="right"/>
      </w:pPr>
      <w:r>
        <w:t xml:space="preserve">об осуществлении </w:t>
      </w:r>
      <w:proofErr w:type="gramStart"/>
      <w:r>
        <w:t>государственного</w:t>
      </w:r>
      <w:proofErr w:type="gramEnd"/>
    </w:p>
    <w:p w:rsidR="00153E04" w:rsidRDefault="00153E04">
      <w:pPr>
        <w:pStyle w:val="ConsPlusNormal"/>
        <w:jc w:val="right"/>
      </w:pPr>
      <w:r>
        <w:t>контроля (надзора), муниципального</w:t>
      </w:r>
    </w:p>
    <w:p w:rsidR="00153E04" w:rsidRDefault="00153E04">
      <w:pPr>
        <w:pStyle w:val="ConsPlusNormal"/>
        <w:jc w:val="right"/>
      </w:pPr>
      <w:r>
        <w:t>контроля в соответствующих сферах</w:t>
      </w:r>
    </w:p>
    <w:p w:rsidR="00153E04" w:rsidRDefault="00153E04">
      <w:pPr>
        <w:pStyle w:val="ConsPlusNormal"/>
        <w:jc w:val="right"/>
      </w:pPr>
      <w:r>
        <w:t>деятельности и об эффективности</w:t>
      </w:r>
    </w:p>
    <w:p w:rsidR="00153E04" w:rsidRDefault="00153E04">
      <w:pPr>
        <w:pStyle w:val="ConsPlusNormal"/>
        <w:jc w:val="right"/>
      </w:pPr>
      <w:r>
        <w:t>такого контроля (надзора)</w:t>
      </w:r>
    </w:p>
    <w:p w:rsidR="00153E04" w:rsidRDefault="00153E04">
      <w:pPr>
        <w:pStyle w:val="ConsPlusNormal"/>
        <w:jc w:val="center"/>
      </w:pPr>
    </w:p>
    <w:p w:rsidR="00153E04" w:rsidRDefault="00153E04">
      <w:pPr>
        <w:pStyle w:val="ConsPlusTitle"/>
        <w:jc w:val="center"/>
      </w:pPr>
      <w:bookmarkStart w:id="3" w:name="P178"/>
      <w:bookmarkEnd w:id="3"/>
      <w:r>
        <w:t>МЕТОДИКА</w:t>
      </w:r>
    </w:p>
    <w:p w:rsidR="00153E04" w:rsidRDefault="00153E04">
      <w:pPr>
        <w:pStyle w:val="ConsPlusTitle"/>
        <w:jc w:val="center"/>
      </w:pPr>
      <w:r>
        <w:t>ПРОВЕДЕНИЯ МОНИТОРИНГА ЭФФЕКТИВНОСТИ ГОСУДАРСТВЕННОГО</w:t>
      </w:r>
    </w:p>
    <w:p w:rsidR="00153E04" w:rsidRDefault="00153E04">
      <w:pPr>
        <w:pStyle w:val="ConsPlusTitle"/>
        <w:jc w:val="center"/>
      </w:pPr>
      <w:r>
        <w:t>КОНТРОЛЯ (НАДЗОРА) И МУНИЦИПАЛЬНОГО КОНТРОЛЯ</w:t>
      </w:r>
    </w:p>
    <w:p w:rsidR="00153E04" w:rsidRDefault="00153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E04" w:rsidRPr="00153E04">
        <w:trPr>
          <w:jc w:val="center"/>
        </w:trPr>
        <w:tc>
          <w:tcPr>
            <w:tcW w:w="9294" w:type="dxa"/>
            <w:tcBorders>
              <w:top w:val="nil"/>
              <w:left w:val="single" w:sz="24" w:space="0" w:color="CED3F1"/>
              <w:bottom w:val="nil"/>
              <w:right w:val="single" w:sz="24" w:space="0" w:color="F4F3F8"/>
            </w:tcBorders>
            <w:shd w:val="clear" w:color="auto" w:fill="F4F3F8"/>
          </w:tcPr>
          <w:p w:rsidR="00153E04" w:rsidRDefault="00153E04">
            <w:pPr>
              <w:pStyle w:val="ConsPlusNormal"/>
              <w:jc w:val="center"/>
            </w:pPr>
            <w:r>
              <w:rPr>
                <w:color w:val="392C69"/>
              </w:rPr>
              <w:t>Список изменяющих документов</w:t>
            </w:r>
          </w:p>
          <w:p w:rsidR="00153E04" w:rsidRDefault="00153E04">
            <w:pPr>
              <w:pStyle w:val="ConsPlusNormal"/>
              <w:jc w:val="center"/>
            </w:pPr>
            <w:proofErr w:type="gramStart"/>
            <w:r>
              <w:rPr>
                <w:color w:val="392C69"/>
              </w:rPr>
              <w:t xml:space="preserve">(введена </w:t>
            </w:r>
            <w:hyperlink r:id="rId42" w:history="1">
              <w:r>
                <w:rPr>
                  <w:color w:val="0000FF"/>
                </w:rPr>
                <w:t>Постановлением</w:t>
              </w:r>
            </w:hyperlink>
            <w:r>
              <w:rPr>
                <w:color w:val="392C69"/>
              </w:rPr>
              <w:t xml:space="preserve"> Правительства РФ от 21.03.2011 N 185,</w:t>
            </w:r>
            <w:proofErr w:type="gramEnd"/>
          </w:p>
          <w:p w:rsidR="00153E04" w:rsidRDefault="00153E04">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РФ от 25.02.2014 N 145)</w:t>
            </w:r>
          </w:p>
        </w:tc>
      </w:tr>
    </w:tbl>
    <w:p w:rsidR="00153E04" w:rsidRDefault="00153E04">
      <w:pPr>
        <w:pStyle w:val="ConsPlusNormal"/>
        <w:ind w:firstLine="540"/>
        <w:jc w:val="both"/>
      </w:pPr>
    </w:p>
    <w:p w:rsidR="00153E04" w:rsidRDefault="00153E04">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44"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153E04" w:rsidRDefault="00153E04">
      <w:pPr>
        <w:pStyle w:val="ConsPlusNormal"/>
        <w:spacing w:before="220"/>
        <w:ind w:firstLine="540"/>
        <w:jc w:val="both"/>
      </w:pPr>
      <w:r>
        <w:lastRenderedPageBreak/>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153E04" w:rsidRDefault="00153E04">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153E04" w:rsidRDefault="00153E04">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153E04" w:rsidRDefault="00153E04">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153E04" w:rsidRDefault="00153E04">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153E04" w:rsidRDefault="00153E04">
      <w:pPr>
        <w:pStyle w:val="ConsPlusNormal"/>
        <w:spacing w:before="220"/>
        <w:ind w:firstLine="540"/>
        <w:jc w:val="both"/>
      </w:pPr>
      <w:r>
        <w:t>б) ежегодный план проведения плановых проверок;</w:t>
      </w:r>
    </w:p>
    <w:p w:rsidR="00153E04" w:rsidRDefault="00153E04">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153E04" w:rsidRDefault="00153E04">
      <w:pPr>
        <w:pStyle w:val="ConsPlusNormal"/>
        <w:spacing w:before="22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153E04" w:rsidRDefault="00153E04">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153E04" w:rsidRDefault="00153E04">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153E04" w:rsidRDefault="00153E04">
      <w:pPr>
        <w:pStyle w:val="ConsPlusNormal"/>
        <w:jc w:val="both"/>
      </w:pPr>
      <w:r>
        <w:t xml:space="preserve">(в ред. </w:t>
      </w:r>
      <w:hyperlink r:id="rId45" w:history="1">
        <w:r>
          <w:rPr>
            <w:color w:val="0000FF"/>
          </w:rPr>
          <w:t>Постановления</w:t>
        </w:r>
      </w:hyperlink>
      <w:r>
        <w:t xml:space="preserve"> Правительства РФ от 25.02.2014 N 145)</w:t>
      </w:r>
    </w:p>
    <w:p w:rsidR="00153E04" w:rsidRDefault="00153E04">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153E04" w:rsidRDefault="00153E04">
      <w:pPr>
        <w:pStyle w:val="ConsPlusNormal"/>
        <w:spacing w:before="220"/>
        <w:ind w:firstLine="540"/>
        <w:jc w:val="both"/>
      </w:pPr>
      <w:r>
        <w:t xml:space="preserve">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w:t>
      </w:r>
      <w:r>
        <w:lastRenderedPageBreak/>
        <w:t>проверок.</w:t>
      </w:r>
    </w:p>
    <w:p w:rsidR="00153E04" w:rsidRDefault="00153E04">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153E04" w:rsidRDefault="00153E04">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153E04" w:rsidRDefault="00153E04">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153E04" w:rsidRDefault="00153E04">
      <w:pPr>
        <w:pStyle w:val="ConsPlusNormal"/>
        <w:jc w:val="center"/>
      </w:pPr>
    </w:p>
    <w:p w:rsidR="00153E04" w:rsidRDefault="00153E04">
      <w:pPr>
        <w:pStyle w:val="ConsPlusNormal"/>
        <w:jc w:val="center"/>
      </w:pPr>
    </w:p>
    <w:p w:rsidR="00153E04" w:rsidRDefault="00153E04">
      <w:pPr>
        <w:pStyle w:val="ConsPlusNormal"/>
        <w:pBdr>
          <w:top w:val="single" w:sz="6" w:space="0" w:color="auto"/>
        </w:pBdr>
        <w:spacing w:before="100" w:after="100"/>
        <w:jc w:val="both"/>
        <w:rPr>
          <w:sz w:val="2"/>
          <w:szCs w:val="2"/>
        </w:rPr>
      </w:pPr>
    </w:p>
    <w:p w:rsidR="00401A04" w:rsidRPr="00153E04" w:rsidRDefault="00401A04">
      <w:pPr>
        <w:rPr>
          <w:lang w:val="ru-RU"/>
        </w:rPr>
      </w:pPr>
    </w:p>
    <w:sectPr w:rsidR="00401A04" w:rsidRPr="00153E04" w:rsidSect="0025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153E04"/>
    <w:rsid w:val="00122B0B"/>
    <w:rsid w:val="00153E04"/>
    <w:rsid w:val="003C3AB6"/>
    <w:rsid w:val="00401A04"/>
    <w:rsid w:val="004458DB"/>
    <w:rsid w:val="00636767"/>
    <w:rsid w:val="00656692"/>
    <w:rsid w:val="00976652"/>
    <w:rsid w:val="00B0448F"/>
    <w:rsid w:val="00EF6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67"/>
  </w:style>
  <w:style w:type="paragraph" w:styleId="1">
    <w:name w:val="heading 1"/>
    <w:basedOn w:val="a"/>
    <w:next w:val="a"/>
    <w:link w:val="10"/>
    <w:uiPriority w:val="9"/>
    <w:qFormat/>
    <w:rsid w:val="00636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67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67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676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67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67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676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367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76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636767"/>
    <w:rPr>
      <w:b/>
      <w:bCs/>
    </w:rPr>
  </w:style>
  <w:style w:type="character" w:customStyle="1" w:styleId="20">
    <w:name w:val="Заголовок 2 Знак"/>
    <w:basedOn w:val="a0"/>
    <w:link w:val="2"/>
    <w:uiPriority w:val="9"/>
    <w:semiHidden/>
    <w:rsid w:val="006367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67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3676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3676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3676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3676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3676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3676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636767"/>
    <w:pPr>
      <w:spacing w:line="240" w:lineRule="auto"/>
    </w:pPr>
    <w:rPr>
      <w:b/>
      <w:bCs/>
      <w:color w:val="4F81BD" w:themeColor="accent1"/>
      <w:sz w:val="18"/>
      <w:szCs w:val="18"/>
    </w:rPr>
  </w:style>
  <w:style w:type="paragraph" w:styleId="a5">
    <w:name w:val="Title"/>
    <w:basedOn w:val="a"/>
    <w:next w:val="a"/>
    <w:link w:val="a6"/>
    <w:uiPriority w:val="10"/>
    <w:qFormat/>
    <w:rsid w:val="00636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36767"/>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6367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36767"/>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636767"/>
    <w:rPr>
      <w:i/>
      <w:iCs/>
    </w:rPr>
  </w:style>
  <w:style w:type="paragraph" w:styleId="aa">
    <w:name w:val="No Spacing"/>
    <w:uiPriority w:val="1"/>
    <w:qFormat/>
    <w:rsid w:val="00636767"/>
    <w:pPr>
      <w:spacing w:after="0" w:line="240" w:lineRule="auto"/>
    </w:pPr>
  </w:style>
  <w:style w:type="paragraph" w:styleId="ab">
    <w:name w:val="List Paragraph"/>
    <w:basedOn w:val="a"/>
    <w:uiPriority w:val="34"/>
    <w:qFormat/>
    <w:rsid w:val="00636767"/>
    <w:pPr>
      <w:ind w:left="720"/>
      <w:contextualSpacing/>
    </w:pPr>
  </w:style>
  <w:style w:type="paragraph" w:styleId="21">
    <w:name w:val="Quote"/>
    <w:basedOn w:val="a"/>
    <w:next w:val="a"/>
    <w:link w:val="22"/>
    <w:uiPriority w:val="29"/>
    <w:qFormat/>
    <w:rsid w:val="00636767"/>
    <w:rPr>
      <w:i/>
      <w:iCs/>
      <w:color w:val="000000" w:themeColor="text1"/>
    </w:rPr>
  </w:style>
  <w:style w:type="character" w:customStyle="1" w:styleId="22">
    <w:name w:val="Цитата 2 Знак"/>
    <w:basedOn w:val="a0"/>
    <w:link w:val="21"/>
    <w:uiPriority w:val="29"/>
    <w:rsid w:val="00636767"/>
    <w:rPr>
      <w:i/>
      <w:iCs/>
      <w:color w:val="000000" w:themeColor="text1"/>
    </w:rPr>
  </w:style>
  <w:style w:type="paragraph" w:styleId="ac">
    <w:name w:val="Intense Quote"/>
    <w:basedOn w:val="a"/>
    <w:next w:val="a"/>
    <w:link w:val="ad"/>
    <w:uiPriority w:val="30"/>
    <w:qFormat/>
    <w:rsid w:val="0063676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36767"/>
    <w:rPr>
      <w:b/>
      <w:bCs/>
      <w:i/>
      <w:iCs/>
      <w:color w:val="4F81BD" w:themeColor="accent1"/>
    </w:rPr>
  </w:style>
  <w:style w:type="character" w:styleId="ae">
    <w:name w:val="Subtle Emphasis"/>
    <w:basedOn w:val="a0"/>
    <w:uiPriority w:val="19"/>
    <w:qFormat/>
    <w:rsid w:val="00636767"/>
    <w:rPr>
      <w:i/>
      <w:iCs/>
      <w:color w:val="808080" w:themeColor="text1" w:themeTint="7F"/>
    </w:rPr>
  </w:style>
  <w:style w:type="character" w:styleId="af">
    <w:name w:val="Intense Emphasis"/>
    <w:basedOn w:val="a0"/>
    <w:uiPriority w:val="21"/>
    <w:qFormat/>
    <w:rsid w:val="00636767"/>
    <w:rPr>
      <w:b/>
      <w:bCs/>
      <w:i/>
      <w:iCs/>
      <w:color w:val="4F81BD" w:themeColor="accent1"/>
    </w:rPr>
  </w:style>
  <w:style w:type="character" w:styleId="af0">
    <w:name w:val="Subtle Reference"/>
    <w:basedOn w:val="a0"/>
    <w:uiPriority w:val="31"/>
    <w:qFormat/>
    <w:rsid w:val="00636767"/>
    <w:rPr>
      <w:smallCaps/>
      <w:color w:val="C0504D" w:themeColor="accent2"/>
      <w:u w:val="single"/>
    </w:rPr>
  </w:style>
  <w:style w:type="character" w:styleId="af1">
    <w:name w:val="Intense Reference"/>
    <w:basedOn w:val="a0"/>
    <w:uiPriority w:val="32"/>
    <w:qFormat/>
    <w:rsid w:val="00636767"/>
    <w:rPr>
      <w:b/>
      <w:bCs/>
      <w:smallCaps/>
      <w:color w:val="C0504D" w:themeColor="accent2"/>
      <w:spacing w:val="5"/>
      <w:u w:val="single"/>
    </w:rPr>
  </w:style>
  <w:style w:type="character" w:styleId="af2">
    <w:name w:val="Book Title"/>
    <w:basedOn w:val="a0"/>
    <w:uiPriority w:val="33"/>
    <w:qFormat/>
    <w:rsid w:val="00636767"/>
    <w:rPr>
      <w:b/>
      <w:bCs/>
      <w:smallCaps/>
      <w:spacing w:val="5"/>
    </w:rPr>
  </w:style>
  <w:style w:type="paragraph" w:styleId="af3">
    <w:name w:val="TOC Heading"/>
    <w:basedOn w:val="1"/>
    <w:next w:val="a"/>
    <w:uiPriority w:val="39"/>
    <w:semiHidden/>
    <w:unhideWhenUsed/>
    <w:qFormat/>
    <w:rsid w:val="00636767"/>
    <w:pPr>
      <w:outlineLvl w:val="9"/>
    </w:pPr>
  </w:style>
  <w:style w:type="paragraph" w:customStyle="1" w:styleId="ConsPlusNormal">
    <w:name w:val="ConsPlusNormal"/>
    <w:rsid w:val="00153E0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153E0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153E04"/>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C0D08F56B9A8D98A964827966F1138362F78C54663904219F08CD30B4CB012BD79DE950E4EE0CFCnEG" TargetMode="External"/><Relationship Id="rId13" Type="http://schemas.openxmlformats.org/officeDocument/2006/relationships/hyperlink" Target="consultantplus://offline/ref=B54C0D08F56B9A8D98A964827966F1138362F78C54663904219F08CD30B4CB012BD79DE950E4EE0CFCnEG" TargetMode="External"/><Relationship Id="rId18" Type="http://schemas.openxmlformats.org/officeDocument/2006/relationships/hyperlink" Target="consultantplus://offline/ref=B54C0D08F56B9A8D98A964827966F113836BFE8757673904219F08CD30B4CB012BD79DE950E4EE0FFCnEG" TargetMode="External"/><Relationship Id="rId26" Type="http://schemas.openxmlformats.org/officeDocument/2006/relationships/hyperlink" Target="consultantplus://offline/ref=B54C0D08F56B9A8D98A964827966F113836FF68853623904219F08CD30B4CB012BD79DE950E4EE0FFCnFG" TargetMode="External"/><Relationship Id="rId39" Type="http://schemas.openxmlformats.org/officeDocument/2006/relationships/hyperlink" Target="consultantplus://offline/ref=B54C0D08F56B9A8D98A964827966F113836FF68853623904219F08CD30B4CB012BD79DE950E4EE0FFCnAG" TargetMode="External"/><Relationship Id="rId3" Type="http://schemas.openxmlformats.org/officeDocument/2006/relationships/webSettings" Target="webSettings.xml"/><Relationship Id="rId21" Type="http://schemas.openxmlformats.org/officeDocument/2006/relationships/hyperlink" Target="consultantplus://offline/ref=B54C0D08F56B9A8D98A964827966F1138362F78C54663904219F08CD30B4CB012BD79DE950E4EE0CFCnBG" TargetMode="External"/><Relationship Id="rId34" Type="http://schemas.openxmlformats.org/officeDocument/2006/relationships/hyperlink" Target="consultantplus://offline/ref=B54C0D08F56B9A8D98A964827966F1138368F88B556A3904219F08CD30B4CB012BD79DE950E4EE0DFCnDG" TargetMode="External"/><Relationship Id="rId42" Type="http://schemas.openxmlformats.org/officeDocument/2006/relationships/hyperlink" Target="consultantplus://offline/ref=B54C0D08F56B9A8D98A964827966F113836BFE8757673904219F08CD30B4CB012BD79DE950E4EE0DFCn7G" TargetMode="External"/><Relationship Id="rId47" Type="http://schemas.openxmlformats.org/officeDocument/2006/relationships/theme" Target="theme/theme1.xml"/><Relationship Id="rId7" Type="http://schemas.openxmlformats.org/officeDocument/2006/relationships/hyperlink" Target="consultantplus://offline/ref=B54C0D08F56B9A8D98A964827966F113836FF68853623904219F08CD30B4CB012BD79DE950E4EE0EFCn7G" TargetMode="External"/><Relationship Id="rId12" Type="http://schemas.openxmlformats.org/officeDocument/2006/relationships/hyperlink" Target="consultantplus://offline/ref=B54C0D08F56B9A8D98A964827966F113836FF68853623904219F08CD30B4CB012BD79DE950E4EE0EFCn7G" TargetMode="External"/><Relationship Id="rId17" Type="http://schemas.openxmlformats.org/officeDocument/2006/relationships/hyperlink" Target="consultantplus://offline/ref=B54C0D08F56B9A8D98A964827966F1138362F78C54663904219F08CD30B4CB012BD79DE950E4EE0CFCnFG" TargetMode="External"/><Relationship Id="rId25" Type="http://schemas.openxmlformats.org/officeDocument/2006/relationships/hyperlink" Target="consultantplus://offline/ref=B54C0D08F56B9A8D98A964827966F1138368F88B556A3904219F08CD30B4CB012BD79DE950E4EE0CFCnAG" TargetMode="External"/><Relationship Id="rId33" Type="http://schemas.openxmlformats.org/officeDocument/2006/relationships/hyperlink" Target="consultantplus://offline/ref=B54C0D08F56B9A8D98A964827966F1138368F88B556A3904219F08CD30B4CB012BD79DE950E4EE0DFCnFG" TargetMode="External"/><Relationship Id="rId38" Type="http://schemas.openxmlformats.org/officeDocument/2006/relationships/hyperlink" Target="consultantplus://offline/ref=B54C0D08F56B9A8D98A964827966F113836FF68853623904219F08CD30B4CB012BD79DE950E4EE0FFCnD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54C0D08F56B9A8D98A964827966F113836FF68853623904219F08CD30B4CB012BD79DE950E4EE0FFCnEG" TargetMode="External"/><Relationship Id="rId20" Type="http://schemas.openxmlformats.org/officeDocument/2006/relationships/hyperlink" Target="consultantplus://offline/ref=B54C0D08F56B9A8D98A964827966F1138368F88B556A3904219F08CD30B4CB012BD79DE950E4EE0FFCnFG" TargetMode="External"/><Relationship Id="rId29" Type="http://schemas.openxmlformats.org/officeDocument/2006/relationships/hyperlink" Target="consultantplus://offline/ref=B54C0D08F56B9A8D98A964827966F113836BFE8757673904219F08CD30B4CB012BD79DE950E4EE0FFCn9G" TargetMode="External"/><Relationship Id="rId41" Type="http://schemas.openxmlformats.org/officeDocument/2006/relationships/hyperlink" Target="consultantplus://offline/ref=B54C0D08F56B9A8D98A964827966F113836BFE8757673904219F08CD30B4CB012BD79DE950E4EE0DFCn9G" TargetMode="External"/><Relationship Id="rId1" Type="http://schemas.openxmlformats.org/officeDocument/2006/relationships/styles" Target="styles.xml"/><Relationship Id="rId6" Type="http://schemas.openxmlformats.org/officeDocument/2006/relationships/hyperlink" Target="consultantplus://offline/ref=B54C0D08F56B9A8D98A964827966F1138368F88B556A3904219F08CD30B4CB012BD79DE950E4EE0EFCnBG" TargetMode="External"/><Relationship Id="rId11" Type="http://schemas.openxmlformats.org/officeDocument/2006/relationships/hyperlink" Target="consultantplus://offline/ref=B54C0D08F56B9A8D98A964827966F1138368F88B556A3904219F08CD30B4CB012BD79DE950E4EE0EFCn6G" TargetMode="External"/><Relationship Id="rId24" Type="http://schemas.openxmlformats.org/officeDocument/2006/relationships/hyperlink" Target="consultantplus://offline/ref=B54C0D08F56B9A8D98A964827966F113836BFE8757673904219F08CD30B4CB012BD79DE950E4EE0FFCnCG" TargetMode="External"/><Relationship Id="rId32" Type="http://schemas.openxmlformats.org/officeDocument/2006/relationships/hyperlink" Target="consultantplus://offline/ref=B54C0D08F56B9A8D98A964827966F1138368F88B556A3904219F08CD30B4CB012BD79DE950E4EE0DFCnEG" TargetMode="External"/><Relationship Id="rId37" Type="http://schemas.openxmlformats.org/officeDocument/2006/relationships/hyperlink" Target="consultantplus://offline/ref=B54C0D08F56B9A8D98A964827966F113836FF68853623904219F08CD30B4CB012BD79DE950E4EE0FFCnFG" TargetMode="External"/><Relationship Id="rId40" Type="http://schemas.openxmlformats.org/officeDocument/2006/relationships/hyperlink" Target="consultantplus://offline/ref=B54C0D08F56B9A8D98A964827966F1138368F88B556A3904219F08CD30B4CB012BD79DE950E4EE0DFCn6G" TargetMode="External"/><Relationship Id="rId45" Type="http://schemas.openxmlformats.org/officeDocument/2006/relationships/hyperlink" Target="consultantplus://offline/ref=B54C0D08F56B9A8D98A964827966F113836FF68853623904219F08CD30B4CB012BD79DE950E4EE0FFCnBG" TargetMode="External"/><Relationship Id="rId5" Type="http://schemas.openxmlformats.org/officeDocument/2006/relationships/hyperlink" Target="consultantplus://offline/ref=B54C0D08F56B9A8D98A964827966F113836BFE8757673904219F08CD30B4CB012BD79DE950E4EE0EFCnBG" TargetMode="External"/><Relationship Id="rId15" Type="http://schemas.openxmlformats.org/officeDocument/2006/relationships/hyperlink" Target="consultantplus://offline/ref=B54C0D08F56B9A8D98A964827966F113836BFE8757673904219F08CD30B4CB012BD79DE950E4EE0EFCn7G" TargetMode="External"/><Relationship Id="rId23" Type="http://schemas.openxmlformats.org/officeDocument/2006/relationships/hyperlink" Target="consultantplus://offline/ref=B54C0D08F56B9A8D98A964827966F113836BFE8757673904219F08CD30B4CB012BD79DE950E4EE0FFCnDG" TargetMode="External"/><Relationship Id="rId28" Type="http://schemas.openxmlformats.org/officeDocument/2006/relationships/hyperlink" Target="consultantplus://offline/ref=B54C0D08F56B9A8D98A964827966F113836BFE8757673904219F08CD30B4CB012BD79DE950E4EE0FFCnBG" TargetMode="External"/><Relationship Id="rId36" Type="http://schemas.openxmlformats.org/officeDocument/2006/relationships/hyperlink" Target="consultantplus://offline/ref=B54C0D08F56B9A8D98A964827966F1138063F98F54673904219F08CD30FBn4G" TargetMode="External"/><Relationship Id="rId10" Type="http://schemas.openxmlformats.org/officeDocument/2006/relationships/hyperlink" Target="consultantplus://offline/ref=B54C0D08F56B9A8D98A964827966F113836BFE8757673904219F08CD30B4CB012BD79DE950E4EE0EFCn6G" TargetMode="External"/><Relationship Id="rId19" Type="http://schemas.openxmlformats.org/officeDocument/2006/relationships/hyperlink" Target="consultantplus://offline/ref=B54C0D08F56B9A8D98A964827966F1138362F78C54663904219F08CD30B4CB012BD79DE950E4EE0CFCnDG" TargetMode="External"/><Relationship Id="rId31" Type="http://schemas.openxmlformats.org/officeDocument/2006/relationships/hyperlink" Target="consultantplus://offline/ref=B54C0D08F56B9A8D98A964827966F1138368F88B556A3904219F08CD30B4CB012BD79DE950E4EE0CFCn7G" TargetMode="External"/><Relationship Id="rId44" Type="http://schemas.openxmlformats.org/officeDocument/2006/relationships/hyperlink" Target="consultantplus://offline/ref=B54C0D08F56B9A8D98A964827966F1138063F98F54673904219F08CD30FBn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4C0D08F56B9A8D98A964827966F1138063F98F54673904219F08CD30B4CB012BD79DE950E4EE09FCnBG" TargetMode="External"/><Relationship Id="rId14" Type="http://schemas.openxmlformats.org/officeDocument/2006/relationships/hyperlink" Target="consultantplus://offline/ref=B54C0D08F56B9A8D98A964827966F1138368F88B556A3904219F08CD30B4CB012BD79DE950E4EE0EFCn7G" TargetMode="External"/><Relationship Id="rId22" Type="http://schemas.openxmlformats.org/officeDocument/2006/relationships/hyperlink" Target="consultantplus://offline/ref=B54C0D08F56B9A8D98A964827966F1138B69F6865169640E29C604CFF3n7G" TargetMode="External"/><Relationship Id="rId27" Type="http://schemas.openxmlformats.org/officeDocument/2006/relationships/hyperlink" Target="consultantplus://offline/ref=B54C0D08F56B9A8D98A964827966F1138368F88B556A3904219F08CD30B4CB012BD79DE950E4EE0CFCnBG" TargetMode="External"/><Relationship Id="rId30" Type="http://schemas.openxmlformats.org/officeDocument/2006/relationships/hyperlink" Target="consultantplus://offline/ref=B54C0D08F56B9A8D98A964827966F1138368F88B556A3904219F08CD30B4CB012BD79DE950E4EE0CFCn9G" TargetMode="External"/><Relationship Id="rId35" Type="http://schemas.openxmlformats.org/officeDocument/2006/relationships/hyperlink" Target="consultantplus://offline/ref=B54C0D08F56B9A8D98A964827966F1138363FE8E576A3904219F08CD30B4CB012BD79DE950E4EE0FFCnCG" TargetMode="External"/><Relationship Id="rId43" Type="http://schemas.openxmlformats.org/officeDocument/2006/relationships/hyperlink" Target="consultantplus://offline/ref=B54C0D08F56B9A8D98A964827966F113836FF68853623904219F08CD30B4CB012BD79DE950E4EE0FFC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5290</Words>
  <Characters>30156</Characters>
  <Application>Microsoft Office Word</Application>
  <DocSecurity>0</DocSecurity>
  <Lines>251</Lines>
  <Paragraphs>70</Paragraphs>
  <ScaleCrop>false</ScaleCrop>
  <Company>Work</Company>
  <LinksUpToDate>false</LinksUpToDate>
  <CharactersWithSpaces>35376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ПЭО</dc:creator>
  <cp:lastModifiedBy>ПЭО</cp:lastModifiedBy>
  <cp:revision>1</cp:revision>
  <dcterms:created xsi:type="dcterms:W3CDTF">2018-06-06T06:39:00Z</dcterms:created>
  <dcterms:modified xsi:type="dcterms:W3CDTF">2018-06-06T06:39:00Z</dcterms:modified>
</cp:coreProperties>
</file>