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72" w:rsidRDefault="00DC25BE" w:rsidP="00DC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участки Челябинской области в неделю голосования с 25 июня         по 1 июля будут работать с 8 до 20 часов!!!! </w:t>
      </w:r>
    </w:p>
    <w:p w:rsidR="00D9019F" w:rsidRDefault="00DC25BE" w:rsidP="00DC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удобства граждан, желающих принять участие в голосовании по одобрению поправок в Конституцию России, все участки для голосования </w:t>
      </w:r>
      <w:r w:rsidR="004C19A5">
        <w:rPr>
          <w:rFonts w:ascii="Times New Roman" w:hAnsi="Times New Roman" w:cs="Times New Roman"/>
          <w:sz w:val="28"/>
          <w:szCs w:val="28"/>
        </w:rPr>
        <w:t xml:space="preserve">25 июня </w:t>
      </w:r>
      <w:r>
        <w:rPr>
          <w:rFonts w:ascii="Times New Roman" w:hAnsi="Times New Roman" w:cs="Times New Roman"/>
          <w:sz w:val="28"/>
          <w:szCs w:val="28"/>
        </w:rPr>
        <w:t>откроются в 8 часов ут</w:t>
      </w:r>
      <w:r w:rsidR="004C19A5">
        <w:rPr>
          <w:rFonts w:ascii="Times New Roman" w:hAnsi="Times New Roman" w:cs="Times New Roman"/>
          <w:sz w:val="28"/>
          <w:szCs w:val="28"/>
        </w:rPr>
        <w:t xml:space="preserve">ра и будут работать до 20 часов. </w:t>
      </w:r>
      <w:r w:rsidR="00D9019F">
        <w:rPr>
          <w:rFonts w:ascii="Times New Roman" w:hAnsi="Times New Roman" w:cs="Times New Roman"/>
          <w:sz w:val="28"/>
          <w:szCs w:val="28"/>
        </w:rPr>
        <w:t>Проголосовать в названное время можно будет не т</w:t>
      </w:r>
      <w:r w:rsidR="004C19A5">
        <w:rPr>
          <w:rFonts w:ascii="Times New Roman" w:hAnsi="Times New Roman" w:cs="Times New Roman"/>
          <w:sz w:val="28"/>
          <w:szCs w:val="28"/>
        </w:rPr>
        <w:t>олько в День голосования</w:t>
      </w:r>
      <w:r w:rsidR="00D9019F">
        <w:rPr>
          <w:rFonts w:ascii="Times New Roman" w:hAnsi="Times New Roman" w:cs="Times New Roman"/>
          <w:sz w:val="28"/>
          <w:szCs w:val="28"/>
        </w:rPr>
        <w:t>, но и в предыдущие шесть дней. Неделя голосования начнется с 25 июня и закончится в День голосования</w:t>
      </w:r>
      <w:r w:rsidR="004C19A5">
        <w:rPr>
          <w:rFonts w:ascii="Times New Roman" w:hAnsi="Times New Roman" w:cs="Times New Roman"/>
          <w:sz w:val="28"/>
          <w:szCs w:val="28"/>
        </w:rPr>
        <w:t xml:space="preserve"> 1 июля</w:t>
      </w:r>
      <w:r w:rsidR="00D9019F">
        <w:rPr>
          <w:rFonts w:ascii="Times New Roman" w:hAnsi="Times New Roman" w:cs="Times New Roman"/>
          <w:sz w:val="28"/>
          <w:szCs w:val="28"/>
        </w:rPr>
        <w:t xml:space="preserve">. При этом для голосования досрочно не нужно будет оформлять никакое заявление, достаточно просто придти на участок для голосования в любой из удобных дней. </w:t>
      </w:r>
    </w:p>
    <w:p w:rsidR="001F505D" w:rsidRDefault="00D9019F" w:rsidP="00DC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неделю голосования по поправкам в Конституцию России</w:t>
      </w:r>
      <w:r w:rsidR="001F505D">
        <w:rPr>
          <w:rFonts w:ascii="Times New Roman" w:hAnsi="Times New Roman" w:cs="Times New Roman"/>
          <w:sz w:val="28"/>
          <w:szCs w:val="28"/>
        </w:rPr>
        <w:t xml:space="preserve"> отдать свой голос участник голосования может не только в помещении участка для голосования по месту регистрации, но и на любом удобном ему участке для голосования, предварительно подав заявление о голосовании по месту нахождения в территориальной, участковой избирательных комиссиях, МФЦ или через ЕПГУ.</w:t>
      </w:r>
      <w:proofErr w:type="gramEnd"/>
    </w:p>
    <w:p w:rsidR="00DC25BE" w:rsidRDefault="001F505D" w:rsidP="00DC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Любой желающий в неделю голосования вправе проголосовать и на дому. Для этого достаточно устно обратиться в участковую комиссию и согласовать любую удобную</w:t>
      </w:r>
      <w:r w:rsidR="00D9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дату с 25 июня по 1 июля 2020 года. </w:t>
      </w:r>
    </w:p>
    <w:p w:rsidR="001F505D" w:rsidRPr="00DC25BE" w:rsidRDefault="001F505D" w:rsidP="00DC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словам председателя избирательной комиссии    Челябинской   области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«Голосование по поправкам в Конституцию России – уникальное мероприятие. Со стороны избирательных комиссий созданы все необходимые условия для того, чтоб голосование граждан было удобным и безопасным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sectPr w:rsidR="001F505D" w:rsidRPr="00DC25BE" w:rsidSect="0014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25BE"/>
    <w:rsid w:val="00142D72"/>
    <w:rsid w:val="001F505D"/>
    <w:rsid w:val="004C19A5"/>
    <w:rsid w:val="00D9019F"/>
    <w:rsid w:val="00DC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ZamPred</cp:lastModifiedBy>
  <cp:revision>3</cp:revision>
  <dcterms:created xsi:type="dcterms:W3CDTF">2020-06-19T05:45:00Z</dcterms:created>
  <dcterms:modified xsi:type="dcterms:W3CDTF">2020-06-19T07:50:00Z</dcterms:modified>
</cp:coreProperties>
</file>